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5FDE" w14:textId="0CC80E76" w:rsidR="00F31FC3" w:rsidRPr="001B6E47" w:rsidRDefault="001B6E47" w:rsidP="001B6E47">
      <w:pPr>
        <w:ind w:left="1" w:hanging="3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BE64BB" wp14:editId="50F97345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90345" cy="1069340"/>
            <wp:effectExtent l="0" t="0" r="0" b="0"/>
            <wp:wrapTopAndBottom/>
            <wp:docPr id="11860053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BBA5FB" wp14:editId="2A65B16F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490472" cy="585216"/>
            <wp:effectExtent l="0" t="0" r="0" b="0"/>
            <wp:wrapTopAndBottom/>
            <wp:docPr id="20863454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58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983726" w:rsidRPr="00B3474B">
          <w:rPr>
            <w:rStyle w:val="Hyperlink"/>
            <w:rFonts w:asciiTheme="minorHAnsi" w:hAnsiTheme="minorHAnsi"/>
            <w:b/>
            <w:bCs/>
            <w:color w:val="auto"/>
            <w:sz w:val="28"/>
            <w:szCs w:val="28"/>
            <w:u w:val="none"/>
            <w:lang w:val="en-US"/>
          </w:rPr>
          <w:t>BASIC STEPS FOR MORTALITY RATES</w:t>
        </w:r>
      </w:hyperlink>
    </w:p>
    <w:p w14:paraId="28EEEAB9" w14:textId="1FEFBABB" w:rsidR="001C2E6C" w:rsidRPr="00B3474B" w:rsidRDefault="001C2E6C">
      <w:pPr>
        <w:ind w:left="0" w:hanging="2"/>
        <w:rPr>
          <w:rFonts w:asciiTheme="minorHAnsi" w:hAnsiTheme="minorHAnsi"/>
        </w:rPr>
      </w:pPr>
      <w:r w:rsidRPr="00B3474B">
        <w:rPr>
          <w:rFonts w:asciiTheme="minorHAnsi" w:hAnsiTheme="minorHAnsi"/>
          <w:lang w:val="en-US"/>
        </w:rPr>
        <w:t xml:space="preserve">Mortality rates and ratios serve as key demographic indicators that reflect the overall health status of a country. The levels, patterns, and trends in mortality provide insights into the prevailing mortality scenarios, distinctive characteristics, and variations over time. </w:t>
      </w:r>
      <w:r w:rsidRPr="00B3474B">
        <w:rPr>
          <w:rFonts w:asciiTheme="minorHAnsi" w:hAnsiTheme="minorHAnsi"/>
        </w:rPr>
        <w:t xml:space="preserve">This section provides the following measures of mortality: </w:t>
      </w:r>
    </w:p>
    <w:p w14:paraId="285EB6D3" w14:textId="1795F6EC" w:rsidR="007236F7" w:rsidRPr="00B3474B" w:rsidRDefault="00F72275" w:rsidP="00F72275">
      <w:pPr>
        <w:pStyle w:val="ListParagraph"/>
        <w:numPr>
          <w:ilvl w:val="0"/>
          <w:numId w:val="6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t>Crude Death Rate (CDR)</w:t>
      </w:r>
      <w:r w:rsidRPr="00B3474B">
        <w:rPr>
          <w:rFonts w:asciiTheme="minorHAnsi" w:hAnsiTheme="minorHAnsi"/>
          <w:lang w:val="en-US"/>
        </w:rPr>
        <w:t xml:space="preserve"> measures the number of deaths in a population per a specific unit of people (usually per 1,000 or 100,000 individuals) within a certain </w:t>
      </w:r>
      <w:proofErr w:type="gramStart"/>
      <w:r w:rsidRPr="00B3474B">
        <w:rPr>
          <w:rFonts w:asciiTheme="minorHAnsi" w:hAnsiTheme="minorHAnsi"/>
          <w:lang w:val="en-US"/>
        </w:rPr>
        <w:t>time period</w:t>
      </w:r>
      <w:proofErr w:type="gramEnd"/>
      <w:r w:rsidRPr="00B3474B">
        <w:rPr>
          <w:rFonts w:asciiTheme="minorHAnsi" w:hAnsiTheme="minorHAnsi"/>
          <w:lang w:val="en-US"/>
        </w:rPr>
        <w:t>.</w:t>
      </w:r>
    </w:p>
    <w:p w14:paraId="6F2C5481" w14:textId="4B25E02C" w:rsidR="000D55E8" w:rsidRPr="00B3474B" w:rsidRDefault="000D55E8" w:rsidP="00F72275">
      <w:pPr>
        <w:spacing w:line="240" w:lineRule="auto"/>
        <w:ind w:left="0" w:hanging="2"/>
        <w:jc w:val="center"/>
        <w:rPr>
          <w:rFonts w:asciiTheme="minorHAnsi" w:hAnsiTheme="minorHAnsi"/>
        </w:rPr>
      </w:pPr>
      <w:r w:rsidRPr="00B3474B">
        <w:rPr>
          <w:rFonts w:asciiTheme="minorHAnsi" w:hAnsiTheme="minorHAnsi"/>
          <w:noProof/>
        </w:rPr>
        <w:drawing>
          <wp:inline distT="0" distB="0" distL="0" distR="0" wp14:anchorId="26958872" wp14:editId="50C3F1F1">
            <wp:extent cx="3335020" cy="640080"/>
            <wp:effectExtent l="0" t="0" r="0" b="0"/>
            <wp:docPr id="427161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10CE7" w14:textId="12B2C849" w:rsidR="001354A5" w:rsidRPr="00B3474B" w:rsidRDefault="00F72275" w:rsidP="00C253F7">
      <w:pPr>
        <w:spacing w:after="0" w:line="240" w:lineRule="auto"/>
        <w:ind w:left="0" w:hanging="2"/>
        <w:jc w:val="center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t>D</w:t>
      </w:r>
      <w:r w:rsidRPr="00B3474B">
        <w:rPr>
          <w:rFonts w:asciiTheme="minorHAnsi" w:hAnsiTheme="minorHAnsi"/>
          <w:lang w:val="en-US"/>
        </w:rPr>
        <w:t>: Total Number of Deaths in a Year</w:t>
      </w:r>
    </w:p>
    <w:p w14:paraId="423FFB21" w14:textId="0D0F48A4" w:rsidR="001354A5" w:rsidRPr="00B3474B" w:rsidRDefault="000B6CA1" w:rsidP="00C253F7">
      <w:pPr>
        <w:spacing w:after="0" w:line="240" w:lineRule="auto"/>
        <w:ind w:left="0" w:hanging="2"/>
        <w:jc w:val="center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t>Mid yr pop</w:t>
      </w:r>
      <w:r w:rsidRPr="00B3474B">
        <w:rPr>
          <w:rFonts w:asciiTheme="minorHAnsi" w:hAnsiTheme="minorHAnsi"/>
          <w:lang w:val="en-US"/>
        </w:rPr>
        <w:t xml:space="preserve">: </w:t>
      </w:r>
      <w:r w:rsidR="00F72275" w:rsidRPr="00B3474B">
        <w:rPr>
          <w:rFonts w:asciiTheme="minorHAnsi" w:hAnsiTheme="minorHAnsi"/>
          <w:lang w:val="en-US"/>
        </w:rPr>
        <w:t>Total Population Mid-Year</w:t>
      </w:r>
      <w:r w:rsidR="00F72275" w:rsidRPr="00B3474B">
        <w:rPr>
          <w:rFonts w:ascii="Arial" w:hAnsi="Arial" w:cs="Arial"/>
          <w:lang w:val="en-US"/>
        </w:rPr>
        <w:t>​</w:t>
      </w:r>
    </w:p>
    <w:p w14:paraId="180EA2AF" w14:textId="77777777" w:rsidR="001354A5" w:rsidRPr="00B3474B" w:rsidRDefault="001354A5">
      <w:pPr>
        <w:ind w:left="0" w:hanging="2"/>
        <w:rPr>
          <w:rFonts w:asciiTheme="minorHAnsi" w:hAnsiTheme="minorHAnsi"/>
          <w:lang w:val="en-US"/>
        </w:rPr>
      </w:pPr>
    </w:p>
    <w:p w14:paraId="7B557346" w14:textId="1BA9AF22" w:rsidR="00C253F7" w:rsidRPr="00B3474B" w:rsidRDefault="4CA53295" w:rsidP="00111C25">
      <w:pPr>
        <w:pStyle w:val="ListParagraph"/>
        <w:numPr>
          <w:ilvl w:val="0"/>
          <w:numId w:val="6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t>Age specific mortality rate (</w:t>
      </w:r>
      <w:r w:rsidRPr="00B3474B">
        <w:rPr>
          <w:rFonts w:asciiTheme="minorHAnsi" w:hAnsiTheme="minorHAnsi"/>
          <w:b/>
          <w:bCs/>
          <w:vertAlign w:val="subscript"/>
          <w:lang w:val="en-US"/>
        </w:rPr>
        <w:t>nMx</w:t>
      </w:r>
      <w:r w:rsidRPr="00B3474B">
        <w:rPr>
          <w:rFonts w:asciiTheme="minorHAnsi" w:hAnsiTheme="minorHAnsi"/>
          <w:b/>
          <w:bCs/>
          <w:lang w:val="en-US"/>
        </w:rPr>
        <w:t xml:space="preserve">) </w:t>
      </w:r>
      <w:r w:rsidRPr="00B3474B">
        <w:rPr>
          <w:rFonts w:asciiTheme="minorHAnsi" w:hAnsiTheme="minorHAnsi"/>
          <w:lang w:val="en-US"/>
        </w:rPr>
        <w:t>measures the number of deaths in a defined age group per 1000 mid-year population for the same age group</w:t>
      </w:r>
    </w:p>
    <w:p w14:paraId="250C9772" w14:textId="0CF9DCD6" w:rsidR="008A209F" w:rsidRPr="00B3474B" w:rsidRDefault="00F21403" w:rsidP="00F21403">
      <w:pPr>
        <w:ind w:leftChars="0" w:left="0" w:firstLineChars="0" w:firstLine="0"/>
        <w:rPr>
          <w:rFonts w:asciiTheme="minorHAnsi" w:hAnsiTheme="minorHAnsi"/>
          <w:sz w:val="32"/>
          <w:szCs w:val="32"/>
          <w:lang w:val="en-US"/>
        </w:rPr>
      </w:pPr>
      <m:oMathPara>
        <m:oMath>
          <m:r>
            <w:rPr>
              <w:rFonts w:ascii="Cambria Math" w:hAnsi="Cambria Math" w:cs="Cambria Math"/>
              <w:sz w:val="32"/>
              <w:szCs w:val="32"/>
              <w:lang w:val="en-US"/>
            </w:rPr>
            <m:t>nMx</m:t>
          </m:r>
          <m:r>
            <m:rPr>
              <m:sty m:val="p"/>
            </m:rPr>
            <w:rPr>
              <w:rFonts w:ascii="Cambria Math" w:hAnsi="Cambria Math" w:cs="Cambria Math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Cambria Math"/>
                  <w:sz w:val="32"/>
                  <w:szCs w:val="32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  <w:lang w:val="en-US"/>
                </w:rPr>
                <m:t>D</m:t>
              </m:r>
              <m:r>
                <w:rPr>
                  <w:rFonts w:ascii="Cambria Math" w:hAnsi="Cambria Math" w:cs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Cambria Math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="Cambria Math"/>
                  <w:sz w:val="32"/>
                  <w:szCs w:val="32"/>
                  <w:lang w:val="en-US"/>
                </w:rPr>
                <m:t xml:space="preserve"> </m:t>
              </m:r>
            </m:num>
            <m:den>
              <m:r>
                <w:rPr>
                  <w:rFonts w:ascii="Cambria Math" w:hAnsi="Cambria Math" w:cs="Cambria Math"/>
                  <w:sz w:val="32"/>
                  <w:szCs w:val="32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  <w:lang w:val="en-US"/>
                </w:rPr>
                <m:t>P</m:t>
              </m:r>
              <m:r>
                <w:rPr>
                  <w:rFonts w:ascii="Cambria Math" w:hAnsi="Cambria Math" w:cs="Cambria Math"/>
                  <w:sz w:val="32"/>
                  <w:szCs w:val="32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32"/>
                  <w:szCs w:val="32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Cambria Math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  <w:lang w:val="en-US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x 1000</m:t>
          </m:r>
        </m:oMath>
      </m:oMathPara>
    </w:p>
    <w:p w14:paraId="7147ADA5" w14:textId="443CABFD" w:rsidR="00F21403" w:rsidRPr="00B3474B" w:rsidRDefault="00F21403" w:rsidP="00F21403">
      <w:pPr>
        <w:spacing w:after="0" w:line="240" w:lineRule="auto"/>
        <w:ind w:left="0" w:hanging="2"/>
        <w:jc w:val="center"/>
        <w:rPr>
          <w:rFonts w:asciiTheme="minorHAnsi" w:hAnsiTheme="minorHAnsi"/>
          <w:lang w:val="en-US"/>
        </w:rPr>
      </w:pPr>
      <w:proofErr w:type="spellStart"/>
      <w:r w:rsidRPr="00B3474B">
        <w:rPr>
          <w:rFonts w:asciiTheme="minorHAnsi" w:hAnsiTheme="minorHAnsi"/>
          <w:b/>
          <w:bCs/>
          <w:lang w:val="en-US"/>
        </w:rPr>
        <w:t>nMx</w:t>
      </w:r>
      <w:proofErr w:type="spellEnd"/>
      <w:r w:rsidRPr="00B3474B">
        <w:rPr>
          <w:rFonts w:asciiTheme="minorHAnsi" w:hAnsiTheme="minorHAnsi"/>
          <w:lang w:val="en-US"/>
        </w:rPr>
        <w:t xml:space="preserve">= Mortality rate between ages x and </w:t>
      </w:r>
      <w:proofErr w:type="spellStart"/>
      <w:r w:rsidRPr="00B3474B">
        <w:rPr>
          <w:rFonts w:asciiTheme="minorHAnsi" w:hAnsiTheme="minorHAnsi"/>
          <w:lang w:val="en-US"/>
        </w:rPr>
        <w:t>x+n</w:t>
      </w:r>
      <w:proofErr w:type="spellEnd"/>
    </w:p>
    <w:p w14:paraId="5369BB1A" w14:textId="3F15857F" w:rsidR="00F21403" w:rsidRPr="00B3474B" w:rsidRDefault="00F21403" w:rsidP="00F21403">
      <w:pPr>
        <w:spacing w:after="0" w:line="240" w:lineRule="auto"/>
        <w:ind w:left="0" w:hanging="2"/>
        <w:jc w:val="center"/>
        <w:rPr>
          <w:rFonts w:asciiTheme="minorHAnsi" w:hAnsiTheme="minorHAnsi"/>
          <w:lang w:val="en-US"/>
        </w:rPr>
      </w:pPr>
      <w:proofErr w:type="spellStart"/>
      <w:r w:rsidRPr="00B3474B">
        <w:rPr>
          <w:rFonts w:asciiTheme="minorHAnsi" w:hAnsiTheme="minorHAnsi"/>
          <w:b/>
          <w:bCs/>
          <w:lang w:val="en-US"/>
        </w:rPr>
        <w:t>nDx</w:t>
      </w:r>
      <w:proofErr w:type="spellEnd"/>
      <w:r w:rsidRPr="00B3474B">
        <w:rPr>
          <w:rFonts w:asciiTheme="minorHAnsi" w:hAnsiTheme="minorHAnsi"/>
          <w:lang w:val="en-US"/>
        </w:rPr>
        <w:t xml:space="preserve">: Total Number of Deaths between ages x and </w:t>
      </w:r>
      <w:proofErr w:type="spellStart"/>
      <w:r w:rsidRPr="00B3474B">
        <w:rPr>
          <w:rFonts w:asciiTheme="minorHAnsi" w:hAnsiTheme="minorHAnsi"/>
          <w:lang w:val="en-US"/>
        </w:rPr>
        <w:t>x+n</w:t>
      </w:r>
      <w:proofErr w:type="spellEnd"/>
      <w:r w:rsidRPr="00B3474B">
        <w:rPr>
          <w:rFonts w:asciiTheme="minorHAnsi" w:hAnsiTheme="minorHAnsi"/>
          <w:lang w:val="en-US"/>
        </w:rPr>
        <w:t xml:space="preserve"> in a Year</w:t>
      </w:r>
    </w:p>
    <w:p w14:paraId="1A3BB4BB" w14:textId="68049B34" w:rsidR="00F21403" w:rsidRPr="00B3474B" w:rsidRDefault="00F21403" w:rsidP="00F21403">
      <w:pPr>
        <w:spacing w:after="0" w:line="240" w:lineRule="auto"/>
        <w:ind w:left="0" w:hanging="2"/>
        <w:jc w:val="center"/>
        <w:rPr>
          <w:rFonts w:asciiTheme="minorHAnsi" w:hAnsiTheme="minorHAnsi"/>
          <w:lang w:val="en-US"/>
        </w:rPr>
      </w:pPr>
      <w:proofErr w:type="spellStart"/>
      <w:r w:rsidRPr="00B3474B">
        <w:rPr>
          <w:rFonts w:asciiTheme="minorHAnsi" w:hAnsiTheme="minorHAnsi"/>
          <w:b/>
          <w:bCs/>
          <w:lang w:val="en-US"/>
        </w:rPr>
        <w:t>nPx</w:t>
      </w:r>
      <w:proofErr w:type="spellEnd"/>
      <w:r w:rsidRPr="00B3474B">
        <w:rPr>
          <w:rFonts w:asciiTheme="minorHAnsi" w:hAnsiTheme="minorHAnsi"/>
          <w:lang w:val="en-US"/>
        </w:rPr>
        <w:t xml:space="preserve">: Mid-Year Total Population between ages x and </w:t>
      </w:r>
      <w:proofErr w:type="spellStart"/>
      <w:r w:rsidRPr="00B3474B">
        <w:rPr>
          <w:rFonts w:asciiTheme="minorHAnsi" w:hAnsiTheme="minorHAnsi"/>
          <w:lang w:val="en-US"/>
        </w:rPr>
        <w:t>x+n</w:t>
      </w:r>
      <w:proofErr w:type="spellEnd"/>
      <w:r w:rsidRPr="00B3474B">
        <w:rPr>
          <w:rFonts w:ascii="Arial" w:hAnsi="Arial" w:cs="Arial"/>
          <w:lang w:val="en-US"/>
        </w:rPr>
        <w:t>​</w:t>
      </w:r>
    </w:p>
    <w:p w14:paraId="4C76514F" w14:textId="77777777" w:rsidR="00F21403" w:rsidRPr="00B3474B" w:rsidRDefault="00F21403" w:rsidP="00C253F7">
      <w:pPr>
        <w:ind w:left="0" w:hanging="2"/>
        <w:jc w:val="center"/>
        <w:rPr>
          <w:rFonts w:asciiTheme="minorHAnsi" w:hAnsiTheme="minorHAnsi"/>
          <w:lang w:val="en-US"/>
        </w:rPr>
      </w:pPr>
    </w:p>
    <w:p w14:paraId="2E7663CB" w14:textId="529A623D" w:rsidR="007236F7" w:rsidRPr="00B3474B" w:rsidRDefault="007236F7" w:rsidP="00F72275">
      <w:pPr>
        <w:pStyle w:val="ListParagraph"/>
        <w:numPr>
          <w:ilvl w:val="0"/>
          <w:numId w:val="6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t>Age specific probability of death (nqx)</w:t>
      </w:r>
      <w:r w:rsidR="004C4067" w:rsidRPr="00B3474B">
        <w:rPr>
          <w:rFonts w:asciiTheme="minorHAnsi" w:hAnsiTheme="minorHAnsi"/>
          <w:lang w:val="en-US"/>
        </w:rPr>
        <w:t xml:space="preserve"> </w:t>
      </w:r>
      <w:r w:rsidR="00C253F7" w:rsidRPr="00B3474B">
        <w:rPr>
          <w:rFonts w:asciiTheme="minorHAnsi" w:hAnsiTheme="minorHAnsi"/>
          <w:lang w:val="en-US"/>
        </w:rPr>
        <w:t xml:space="preserve">is the </w:t>
      </w:r>
      <w:r w:rsidR="004C4067" w:rsidRPr="00B3474B">
        <w:rPr>
          <w:rFonts w:asciiTheme="minorHAnsi" w:hAnsiTheme="minorHAnsi"/>
          <w:lang w:val="en-US"/>
        </w:rPr>
        <w:t>probability of dying within a particular age range</w:t>
      </w:r>
      <w:r w:rsidR="00C253F7" w:rsidRPr="00B3474B">
        <w:rPr>
          <w:rFonts w:asciiTheme="minorHAnsi" w:hAnsiTheme="minorHAnsi"/>
          <w:lang w:val="en-US"/>
        </w:rPr>
        <w:t xml:space="preserve"> (x and x+n)</w:t>
      </w:r>
      <w:r w:rsidR="004C4067" w:rsidRPr="00B3474B">
        <w:rPr>
          <w:rFonts w:asciiTheme="minorHAnsi" w:hAnsiTheme="minorHAnsi"/>
          <w:lang w:val="en-US"/>
        </w:rPr>
        <w:t xml:space="preserve">. </w:t>
      </w:r>
      <w:r w:rsidR="00C253F7" w:rsidRPr="00B3474B">
        <w:rPr>
          <w:rFonts w:asciiTheme="minorHAnsi" w:hAnsiTheme="minorHAnsi"/>
          <w:lang w:val="en-US"/>
        </w:rPr>
        <w:t xml:space="preserve">This is </w:t>
      </w:r>
      <w:r w:rsidR="004C4067" w:rsidRPr="00B3474B">
        <w:rPr>
          <w:rFonts w:asciiTheme="minorHAnsi" w:hAnsiTheme="minorHAnsi"/>
          <w:lang w:val="en-US"/>
        </w:rPr>
        <w:t xml:space="preserve">obtained </w:t>
      </w:r>
      <w:r w:rsidR="00C253F7" w:rsidRPr="00B3474B">
        <w:rPr>
          <w:rFonts w:asciiTheme="minorHAnsi" w:hAnsiTheme="minorHAnsi"/>
          <w:lang w:val="en-US"/>
        </w:rPr>
        <w:t>by converted the death rates (</w:t>
      </w:r>
      <w:r w:rsidR="004C4067" w:rsidRPr="00B3474B">
        <w:rPr>
          <w:rFonts w:asciiTheme="minorHAnsi" w:hAnsiTheme="minorHAnsi"/>
          <w:lang w:val="en-US"/>
        </w:rPr>
        <w:t>nMx</w:t>
      </w:r>
      <w:r w:rsidR="00C253F7" w:rsidRPr="00B3474B">
        <w:rPr>
          <w:rFonts w:asciiTheme="minorHAnsi" w:hAnsiTheme="minorHAnsi"/>
          <w:lang w:val="en-US"/>
        </w:rPr>
        <w:t>)</w:t>
      </w:r>
      <w:r w:rsidR="004C4067" w:rsidRPr="00B3474B">
        <w:rPr>
          <w:rFonts w:asciiTheme="minorHAnsi" w:hAnsiTheme="minorHAnsi"/>
          <w:lang w:val="en-US"/>
        </w:rPr>
        <w:t xml:space="preserve"> using the formula</w:t>
      </w:r>
      <w:r w:rsidR="00C253F7" w:rsidRPr="00B3474B">
        <w:rPr>
          <w:rFonts w:asciiTheme="minorHAnsi" w:hAnsiTheme="minorHAnsi"/>
          <w:lang w:val="en-US"/>
        </w:rPr>
        <w:t>:</w:t>
      </w:r>
    </w:p>
    <w:p w14:paraId="7CEBD200" w14:textId="012ADF12" w:rsidR="007236F7" w:rsidRPr="00B3474B" w:rsidRDefault="008A4068" w:rsidP="00C253F7">
      <w:pPr>
        <w:ind w:left="0" w:hanging="2"/>
        <w:jc w:val="center"/>
        <w:rPr>
          <w:rFonts w:asciiTheme="minorHAnsi" w:hAnsiTheme="minorHAnsi"/>
        </w:rPr>
      </w:pPr>
      <w:r w:rsidRPr="00B3474B">
        <w:rPr>
          <w:rFonts w:asciiTheme="minorHAnsi" w:hAnsiTheme="minorHAnsi"/>
          <w:noProof/>
        </w:rPr>
        <w:drawing>
          <wp:inline distT="0" distB="0" distL="0" distR="0" wp14:anchorId="64BC6557" wp14:editId="2A88B677">
            <wp:extent cx="2543838" cy="925032"/>
            <wp:effectExtent l="0" t="0" r="0" b="8890"/>
            <wp:docPr id="7" name="Picture 6" descr="A math equation with black letter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9B650527-998F-FAE2-7F58-4BBE20ABCE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math equation with black letter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9B650527-998F-FAE2-7F58-4BBE20ABCE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3838" cy="92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13CF1" w14:textId="006E4002" w:rsidR="00C253F7" w:rsidRPr="00B3474B" w:rsidRDefault="00C253F7" w:rsidP="00C253F7">
      <w:pPr>
        <w:spacing w:after="0" w:line="240" w:lineRule="auto"/>
        <w:ind w:leftChars="0" w:left="0" w:firstLineChars="0" w:firstLine="0"/>
        <w:jc w:val="center"/>
        <w:rPr>
          <w:rFonts w:asciiTheme="minorHAnsi" w:hAnsiTheme="minorHAnsi"/>
          <w:lang w:val="en-US"/>
        </w:rPr>
      </w:pPr>
      <w:proofErr w:type="spellStart"/>
      <w:r w:rsidRPr="00B3474B">
        <w:rPr>
          <w:rFonts w:asciiTheme="minorHAnsi" w:hAnsiTheme="minorHAnsi"/>
          <w:b/>
          <w:bCs/>
          <w:vertAlign w:val="subscript"/>
          <w:lang w:val="en-US"/>
        </w:rPr>
        <w:t>n</w:t>
      </w:r>
      <w:r w:rsidRPr="00B3474B">
        <w:rPr>
          <w:rFonts w:asciiTheme="minorHAnsi" w:hAnsiTheme="minorHAnsi"/>
          <w:b/>
          <w:bCs/>
          <w:lang w:val="en-US"/>
        </w:rPr>
        <w:t>q</w:t>
      </w:r>
      <w:r w:rsidRPr="00B3474B">
        <w:rPr>
          <w:rFonts w:asciiTheme="minorHAnsi" w:hAnsiTheme="minorHAnsi"/>
          <w:b/>
          <w:bCs/>
          <w:vertAlign w:val="subscript"/>
          <w:lang w:val="en-US"/>
        </w:rPr>
        <w:t>x</w:t>
      </w:r>
      <w:proofErr w:type="spellEnd"/>
      <w:r w:rsidRPr="00B3474B">
        <w:rPr>
          <w:rFonts w:asciiTheme="minorHAnsi" w:hAnsiTheme="minorHAnsi"/>
          <w:lang w:val="en-US"/>
        </w:rPr>
        <w:t xml:space="preserve"> is the probability of death between ages x and </w:t>
      </w:r>
      <w:proofErr w:type="spellStart"/>
      <w:r w:rsidRPr="00B3474B">
        <w:rPr>
          <w:rFonts w:asciiTheme="minorHAnsi" w:hAnsiTheme="minorHAnsi"/>
          <w:lang w:val="en-US"/>
        </w:rPr>
        <w:t>x+n</w:t>
      </w:r>
      <w:proofErr w:type="spellEnd"/>
      <w:r w:rsidRPr="00B3474B">
        <w:rPr>
          <w:rFonts w:asciiTheme="minorHAnsi" w:hAnsiTheme="minorHAnsi"/>
          <w:lang w:val="en-US"/>
        </w:rPr>
        <w:t>,</w:t>
      </w:r>
    </w:p>
    <w:p w14:paraId="61DBDB24" w14:textId="209A4526" w:rsidR="00C253F7" w:rsidRPr="00B3474B" w:rsidRDefault="00C253F7" w:rsidP="00C253F7">
      <w:pPr>
        <w:spacing w:after="0" w:line="240" w:lineRule="auto"/>
        <w:ind w:leftChars="0" w:left="0" w:firstLineChars="0" w:firstLine="0"/>
        <w:jc w:val="center"/>
        <w:rPr>
          <w:rFonts w:asciiTheme="minorHAnsi" w:hAnsiTheme="minorHAnsi"/>
          <w:lang w:val="en-US"/>
        </w:rPr>
      </w:pPr>
      <w:proofErr w:type="spellStart"/>
      <w:r w:rsidRPr="00B3474B">
        <w:rPr>
          <w:rFonts w:asciiTheme="minorHAnsi" w:hAnsiTheme="minorHAnsi"/>
          <w:b/>
          <w:bCs/>
          <w:vertAlign w:val="subscript"/>
          <w:lang w:val="en-US"/>
        </w:rPr>
        <w:t>n</w:t>
      </w:r>
      <w:r w:rsidRPr="00B3474B">
        <w:rPr>
          <w:rFonts w:asciiTheme="minorHAnsi" w:hAnsiTheme="minorHAnsi"/>
          <w:b/>
          <w:bCs/>
          <w:lang w:val="en-US"/>
        </w:rPr>
        <w:t>M</w:t>
      </w:r>
      <w:r w:rsidRPr="00B3474B">
        <w:rPr>
          <w:rFonts w:asciiTheme="minorHAnsi" w:hAnsiTheme="minorHAnsi"/>
          <w:b/>
          <w:bCs/>
          <w:vertAlign w:val="subscript"/>
          <w:lang w:val="en-US"/>
        </w:rPr>
        <w:t>x</w:t>
      </w:r>
      <w:proofErr w:type="spellEnd"/>
      <w:r w:rsidRPr="00B3474B">
        <w:rPr>
          <w:rFonts w:asciiTheme="minorHAnsi" w:hAnsiTheme="minorHAnsi"/>
          <w:b/>
          <w:bCs/>
          <w:lang w:val="en-US"/>
        </w:rPr>
        <w:t xml:space="preserve"> </w:t>
      </w:r>
      <w:r w:rsidRPr="00B3474B">
        <w:rPr>
          <w:rFonts w:asciiTheme="minorHAnsi" w:hAnsiTheme="minorHAnsi"/>
          <w:lang w:val="en-US"/>
        </w:rPr>
        <w:t xml:space="preserve">is the death rate between ages x and </w:t>
      </w:r>
      <w:proofErr w:type="spellStart"/>
      <w:r w:rsidRPr="00B3474B">
        <w:rPr>
          <w:rFonts w:asciiTheme="minorHAnsi" w:hAnsiTheme="minorHAnsi"/>
          <w:lang w:val="en-US"/>
        </w:rPr>
        <w:t>x+n</w:t>
      </w:r>
      <w:proofErr w:type="spellEnd"/>
      <w:r w:rsidRPr="00B3474B">
        <w:rPr>
          <w:rFonts w:asciiTheme="minorHAnsi" w:hAnsiTheme="minorHAnsi"/>
          <w:lang w:val="en-US"/>
        </w:rPr>
        <w:t>,</w:t>
      </w:r>
    </w:p>
    <w:p w14:paraId="336EE9BB" w14:textId="595B9407" w:rsidR="00C253F7" w:rsidRPr="00B3474B" w:rsidRDefault="00C253F7" w:rsidP="00C253F7">
      <w:pPr>
        <w:spacing w:after="0" w:line="240" w:lineRule="auto"/>
        <w:ind w:leftChars="0" w:left="0" w:firstLineChars="0" w:firstLine="0"/>
        <w:jc w:val="center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t>s</w:t>
      </w:r>
      <w:r w:rsidRPr="00B3474B">
        <w:rPr>
          <w:rFonts w:asciiTheme="minorHAnsi" w:hAnsiTheme="minorHAnsi"/>
          <w:lang w:val="en-US"/>
        </w:rPr>
        <w:t xml:space="preserve"> is the average number of person years lived in the interval by those who died in the interval</w:t>
      </w:r>
    </w:p>
    <w:p w14:paraId="2406BF50" w14:textId="294AB1FD" w:rsidR="00C253F7" w:rsidRPr="00B3474B" w:rsidRDefault="00C253F7" w:rsidP="00C253F7">
      <w:pPr>
        <w:spacing w:after="0" w:line="240" w:lineRule="auto"/>
        <w:ind w:leftChars="0" w:left="0" w:firstLineChars="0" w:firstLine="0"/>
        <w:jc w:val="center"/>
        <w:rPr>
          <w:rFonts w:asciiTheme="minorHAnsi" w:hAnsiTheme="minorHAnsi"/>
          <w:lang w:val="en-US"/>
        </w:rPr>
      </w:pPr>
      <w:proofErr w:type="spellStart"/>
      <w:proofErr w:type="gramStart"/>
      <w:r w:rsidRPr="00B3474B">
        <w:rPr>
          <w:rFonts w:asciiTheme="minorHAnsi" w:hAnsiTheme="minorHAnsi"/>
          <w:b/>
          <w:bCs/>
          <w:lang w:val="en-US"/>
        </w:rPr>
        <w:t>x,x</w:t>
      </w:r>
      <w:proofErr w:type="gramEnd"/>
      <w:r w:rsidRPr="00B3474B">
        <w:rPr>
          <w:rFonts w:asciiTheme="minorHAnsi" w:hAnsiTheme="minorHAnsi"/>
          <w:b/>
          <w:bCs/>
          <w:lang w:val="en-US"/>
        </w:rPr>
        <w:t>+n</w:t>
      </w:r>
      <w:proofErr w:type="spellEnd"/>
      <w:r w:rsidRPr="00B3474B">
        <w:rPr>
          <w:rFonts w:asciiTheme="minorHAnsi" w:hAnsiTheme="minorHAnsi"/>
          <w:lang w:val="en-US"/>
        </w:rPr>
        <w:t>, generally taken as n/2 under the assumption of uniform distribution of deaths, for age groups above five.</w:t>
      </w:r>
    </w:p>
    <w:p w14:paraId="0AFD96CB" w14:textId="77777777" w:rsidR="00B3474B" w:rsidRDefault="00B3474B" w:rsidP="00B3474B">
      <w:pPr>
        <w:ind w:leftChars="0" w:left="0" w:firstLineChars="0" w:firstLine="0"/>
        <w:rPr>
          <w:rFonts w:asciiTheme="minorHAnsi" w:hAnsiTheme="minorHAnsi"/>
          <w:b/>
          <w:bCs/>
          <w:lang w:val="en-US"/>
        </w:rPr>
      </w:pPr>
    </w:p>
    <w:p w14:paraId="48D40806" w14:textId="7BD3E4CD" w:rsidR="008A4068" w:rsidRPr="00B3474B" w:rsidRDefault="000D55E8" w:rsidP="00B3474B">
      <w:pPr>
        <w:ind w:leftChars="0" w:left="0" w:firstLineChars="0" w:firstLine="0"/>
        <w:rPr>
          <w:rFonts w:asciiTheme="minorHAnsi" w:hAnsiTheme="minorHAnsi"/>
          <w:b/>
          <w:bCs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lastRenderedPageBreak/>
        <w:t>Minimum required mortality data elements</w:t>
      </w:r>
      <w:r w:rsidR="00B3474B">
        <w:rPr>
          <w:rFonts w:asciiTheme="minorHAnsi" w:hAnsiTheme="minorHAnsi"/>
          <w:b/>
          <w:bCs/>
          <w:lang w:val="en-US"/>
        </w:rPr>
        <w:t>:</w:t>
      </w:r>
    </w:p>
    <w:p w14:paraId="37CD6AD4" w14:textId="5978FC1B" w:rsidR="007236F7" w:rsidRPr="00B3474B" w:rsidRDefault="007236F7" w:rsidP="00B3474B">
      <w:pPr>
        <w:pStyle w:val="ListParagraph"/>
        <w:numPr>
          <w:ilvl w:val="0"/>
          <w:numId w:val="11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t>Numerators</w:t>
      </w:r>
      <w:r w:rsidRPr="00B3474B">
        <w:rPr>
          <w:rFonts w:asciiTheme="minorHAnsi" w:hAnsiTheme="minorHAnsi"/>
          <w:lang w:val="en-US"/>
        </w:rPr>
        <w:t>: Number of deaths by age</w:t>
      </w:r>
      <w:r w:rsidR="000D55E8" w:rsidRPr="00B3474B">
        <w:rPr>
          <w:rFonts w:asciiTheme="minorHAnsi" w:hAnsiTheme="minorHAnsi"/>
          <w:lang w:val="en-US"/>
        </w:rPr>
        <w:t>, sex</w:t>
      </w:r>
      <w:r w:rsidRPr="00B3474B">
        <w:rPr>
          <w:rFonts w:asciiTheme="minorHAnsi" w:hAnsiTheme="minorHAnsi"/>
          <w:lang w:val="en-US"/>
        </w:rPr>
        <w:t xml:space="preserve"> and year</w:t>
      </w:r>
    </w:p>
    <w:p w14:paraId="741FE8E1" w14:textId="77777777" w:rsidR="00B3474B" w:rsidRDefault="007236F7" w:rsidP="00B3474B">
      <w:pPr>
        <w:pStyle w:val="ListParagraph"/>
        <w:numPr>
          <w:ilvl w:val="0"/>
          <w:numId w:val="11"/>
        </w:numPr>
        <w:ind w:leftChars="0" w:firstLineChars="0"/>
        <w:rPr>
          <w:rFonts w:asciiTheme="minorHAnsi" w:hAnsiTheme="minorHAnsi"/>
        </w:rPr>
      </w:pPr>
      <w:r w:rsidRPr="00B3474B">
        <w:rPr>
          <w:rFonts w:asciiTheme="minorHAnsi" w:hAnsiTheme="minorHAnsi"/>
          <w:b/>
          <w:bCs/>
        </w:rPr>
        <w:t>Denominators</w:t>
      </w:r>
      <w:r w:rsidRPr="00B3474B">
        <w:rPr>
          <w:rFonts w:asciiTheme="minorHAnsi" w:hAnsiTheme="minorHAnsi"/>
        </w:rPr>
        <w:t xml:space="preserve">: </w:t>
      </w:r>
    </w:p>
    <w:p w14:paraId="52985BFB" w14:textId="77777777" w:rsidR="00B3474B" w:rsidRDefault="000D55E8" w:rsidP="00B3474B">
      <w:pPr>
        <w:pStyle w:val="ListParagraph"/>
        <w:numPr>
          <w:ilvl w:val="1"/>
          <w:numId w:val="11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Target p</w:t>
      </w:r>
      <w:r w:rsidR="007236F7" w:rsidRPr="00B3474B">
        <w:rPr>
          <w:rFonts w:asciiTheme="minorHAnsi" w:hAnsiTheme="minorHAnsi"/>
          <w:lang w:val="en-US"/>
        </w:rPr>
        <w:t xml:space="preserve">opulation </w:t>
      </w:r>
      <w:r w:rsidRPr="00B3474B">
        <w:rPr>
          <w:rFonts w:asciiTheme="minorHAnsi" w:hAnsiTheme="minorHAnsi"/>
          <w:lang w:val="en-US"/>
        </w:rPr>
        <w:t xml:space="preserve">counts </w:t>
      </w:r>
      <w:r w:rsidR="007236F7" w:rsidRPr="00B3474B">
        <w:rPr>
          <w:rFonts w:asciiTheme="minorHAnsi" w:hAnsiTheme="minorHAnsi"/>
          <w:lang w:val="en-US"/>
        </w:rPr>
        <w:t>by age</w:t>
      </w:r>
      <w:r w:rsidRPr="00B3474B">
        <w:rPr>
          <w:rFonts w:asciiTheme="minorHAnsi" w:hAnsiTheme="minorHAnsi"/>
          <w:lang w:val="en-US"/>
        </w:rPr>
        <w:t>, sex</w:t>
      </w:r>
      <w:r w:rsidR="007236F7" w:rsidRPr="00B3474B">
        <w:rPr>
          <w:rFonts w:asciiTheme="minorHAnsi" w:hAnsiTheme="minorHAnsi"/>
          <w:lang w:val="en-US"/>
        </w:rPr>
        <w:t xml:space="preserve"> and and year (person-years lives or population at risk)</w:t>
      </w:r>
    </w:p>
    <w:p w14:paraId="721C6060" w14:textId="02109E5F" w:rsidR="007236F7" w:rsidRPr="00B3474B" w:rsidRDefault="000D55E8" w:rsidP="00B3474B">
      <w:pPr>
        <w:pStyle w:val="ListParagraph"/>
        <w:numPr>
          <w:ilvl w:val="1"/>
          <w:numId w:val="11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Births by year (stillbirths, perinatal, childhood mortality rate)</w:t>
      </w:r>
    </w:p>
    <w:p w14:paraId="6BFA4FDE" w14:textId="4C586940" w:rsidR="0008125D" w:rsidRPr="00B3474B" w:rsidRDefault="0008125D" w:rsidP="00FA7784">
      <w:pPr>
        <w:pStyle w:val="ListParagraph"/>
        <w:numPr>
          <w:ilvl w:val="0"/>
          <w:numId w:val="4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Comput</w:t>
      </w:r>
      <w:r w:rsidR="00FA7784" w:rsidRPr="00B3474B">
        <w:rPr>
          <w:rFonts w:asciiTheme="minorHAnsi" w:hAnsiTheme="minorHAnsi"/>
          <w:lang w:val="en-US"/>
        </w:rPr>
        <w:t xml:space="preserve">ation of </w:t>
      </w:r>
      <w:r w:rsidRPr="00B3474B">
        <w:rPr>
          <w:rFonts w:asciiTheme="minorHAnsi" w:hAnsiTheme="minorHAnsi"/>
          <w:lang w:val="en-US"/>
        </w:rPr>
        <w:t>the numerator using death table</w:t>
      </w:r>
      <w:r w:rsidR="00FA7784" w:rsidRPr="00B3474B">
        <w:rPr>
          <w:rFonts w:asciiTheme="minorHAnsi" w:hAnsiTheme="minorHAnsi"/>
          <w:lang w:val="en-US"/>
        </w:rPr>
        <w:t xml:space="preserve"> (form </w:t>
      </w:r>
      <w:r w:rsidR="000A46B3" w:rsidRPr="00B3474B">
        <w:rPr>
          <w:rFonts w:asciiTheme="minorHAnsi" w:hAnsiTheme="minorHAnsi"/>
          <w:lang w:val="en-US"/>
        </w:rPr>
        <w:t>“s5_</w:t>
      </w:r>
      <w:r w:rsidR="00FA7784" w:rsidRPr="00B3474B">
        <w:rPr>
          <w:rFonts w:asciiTheme="minorHAnsi" w:hAnsiTheme="minorHAnsi"/>
          <w:lang w:val="en-US"/>
        </w:rPr>
        <w:t>3c_</w:t>
      </w:r>
      <w:r w:rsidR="000A46B3" w:rsidRPr="00B3474B">
        <w:rPr>
          <w:rFonts w:asciiTheme="minorHAnsi" w:hAnsiTheme="minorHAnsi"/>
          <w:lang w:val="en-US"/>
        </w:rPr>
        <w:t>D</w:t>
      </w:r>
      <w:r w:rsidR="00FA7784" w:rsidRPr="00B3474B">
        <w:rPr>
          <w:rFonts w:asciiTheme="minorHAnsi" w:hAnsiTheme="minorHAnsi"/>
          <w:lang w:val="en-US"/>
        </w:rPr>
        <w:t>eath</w:t>
      </w:r>
      <w:r w:rsidR="000A46B3" w:rsidRPr="00B3474B">
        <w:rPr>
          <w:rFonts w:asciiTheme="minorHAnsi" w:hAnsiTheme="minorHAnsi"/>
          <w:lang w:val="en-US"/>
        </w:rPr>
        <w:t>”</w:t>
      </w:r>
      <w:r w:rsidR="00FA7784" w:rsidRPr="00B3474B">
        <w:rPr>
          <w:rFonts w:asciiTheme="minorHAnsi" w:hAnsiTheme="minorHAnsi"/>
          <w:lang w:val="en-US"/>
        </w:rPr>
        <w:t>)</w:t>
      </w:r>
    </w:p>
    <w:p w14:paraId="43C06A00" w14:textId="57592654" w:rsidR="00FA7784" w:rsidRPr="00B3474B" w:rsidRDefault="00FA7784" w:rsidP="00041AE4">
      <w:pPr>
        <w:pStyle w:val="ListParagraph"/>
        <w:numPr>
          <w:ilvl w:val="1"/>
          <w:numId w:val="4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 xml:space="preserve">Keep key variables such as age or date of birth if available, date of death, sex, location (province/region and residence area), place of death </w:t>
      </w:r>
    </w:p>
    <w:p w14:paraId="563672E0" w14:textId="6D0BFAB2" w:rsidR="008D135E" w:rsidRPr="00B3474B" w:rsidRDefault="0008125D" w:rsidP="00FA7784">
      <w:pPr>
        <w:pStyle w:val="ListParagraph"/>
        <w:numPr>
          <w:ilvl w:val="0"/>
          <w:numId w:val="4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Comput</w:t>
      </w:r>
      <w:r w:rsidR="00FA7784" w:rsidRPr="00B3474B">
        <w:rPr>
          <w:rFonts w:asciiTheme="minorHAnsi" w:hAnsiTheme="minorHAnsi"/>
          <w:lang w:val="en-US"/>
        </w:rPr>
        <w:t xml:space="preserve">ation of </w:t>
      </w:r>
      <w:r w:rsidRPr="00B3474B">
        <w:rPr>
          <w:rFonts w:asciiTheme="minorHAnsi" w:hAnsiTheme="minorHAnsi"/>
          <w:lang w:val="en-US"/>
        </w:rPr>
        <w:t xml:space="preserve">the denominator using birth table and population table </w:t>
      </w:r>
    </w:p>
    <w:p w14:paraId="2F8B364A" w14:textId="156FF961" w:rsidR="0008125D" w:rsidRPr="00B3474B" w:rsidRDefault="00FA7784" w:rsidP="00FA7784">
      <w:pPr>
        <w:pStyle w:val="ListParagraph"/>
        <w:numPr>
          <w:ilvl w:val="1"/>
          <w:numId w:val="4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 xml:space="preserve">Birth table for </w:t>
      </w:r>
      <w:r w:rsidR="00041AE4" w:rsidRPr="00B3474B">
        <w:rPr>
          <w:rFonts w:asciiTheme="minorHAnsi" w:hAnsiTheme="minorHAnsi"/>
          <w:lang w:val="en-US"/>
        </w:rPr>
        <w:t>live births</w:t>
      </w:r>
      <w:r w:rsidR="000A46B3" w:rsidRPr="00B3474B">
        <w:rPr>
          <w:rFonts w:asciiTheme="minorHAnsi" w:hAnsiTheme="minorHAnsi"/>
          <w:lang w:val="en-US"/>
        </w:rPr>
        <w:t xml:space="preserve"> and </w:t>
      </w:r>
      <w:r w:rsidR="00041AE4" w:rsidRPr="00B3474B">
        <w:rPr>
          <w:rFonts w:asciiTheme="minorHAnsi" w:hAnsiTheme="minorHAnsi"/>
          <w:lang w:val="en-US"/>
        </w:rPr>
        <w:t>stillbirths</w:t>
      </w:r>
      <w:r w:rsidR="000A46B3" w:rsidRPr="00B3474B">
        <w:rPr>
          <w:rFonts w:asciiTheme="minorHAnsi" w:hAnsiTheme="minorHAnsi"/>
          <w:lang w:val="en-US"/>
        </w:rPr>
        <w:t xml:space="preserve"> (form “s5_3b_Pregnancy Outcome”)</w:t>
      </w:r>
    </w:p>
    <w:p w14:paraId="2050AC3A" w14:textId="5C01F59A" w:rsidR="00041AE4" w:rsidRPr="00B3474B" w:rsidRDefault="00041AE4" w:rsidP="00041AE4">
      <w:pPr>
        <w:pStyle w:val="ListParagraph"/>
        <w:numPr>
          <w:ilvl w:val="2"/>
          <w:numId w:val="4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 xml:space="preserve">Keep key variables such as </w:t>
      </w:r>
      <w:r w:rsidR="006720AE" w:rsidRPr="00B3474B">
        <w:rPr>
          <w:rFonts w:asciiTheme="minorHAnsi" w:hAnsiTheme="minorHAnsi"/>
          <w:lang w:val="en-US"/>
        </w:rPr>
        <w:t xml:space="preserve">date </w:t>
      </w:r>
      <w:r w:rsidRPr="00B3474B">
        <w:rPr>
          <w:rFonts w:asciiTheme="minorHAnsi" w:hAnsiTheme="minorHAnsi"/>
          <w:lang w:val="en-US"/>
        </w:rPr>
        <w:t>of birth, sex, location (province/region and residence area), place of birth</w:t>
      </w:r>
      <w:r w:rsidR="00012B2C" w:rsidRPr="00B3474B">
        <w:rPr>
          <w:rFonts w:asciiTheme="minorHAnsi" w:hAnsiTheme="minorHAnsi"/>
          <w:lang w:val="en-US"/>
        </w:rPr>
        <w:t>, vital status (born alive or born dead)</w:t>
      </w:r>
      <w:r w:rsidRPr="00B3474B">
        <w:rPr>
          <w:rFonts w:asciiTheme="minorHAnsi" w:hAnsiTheme="minorHAnsi"/>
          <w:lang w:val="en-US"/>
        </w:rPr>
        <w:t xml:space="preserve"> </w:t>
      </w:r>
    </w:p>
    <w:p w14:paraId="30B2EED8" w14:textId="37F5B28E" w:rsidR="00FA7784" w:rsidRPr="00B3474B" w:rsidRDefault="00FA7784" w:rsidP="00FA7784">
      <w:pPr>
        <w:pStyle w:val="ListParagraph"/>
        <w:numPr>
          <w:ilvl w:val="1"/>
          <w:numId w:val="4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 xml:space="preserve">Population table </w:t>
      </w:r>
      <w:r w:rsidR="000A46B3" w:rsidRPr="00B3474B">
        <w:rPr>
          <w:rFonts w:asciiTheme="minorHAnsi" w:hAnsiTheme="minorHAnsi"/>
          <w:lang w:val="en-US"/>
        </w:rPr>
        <w:t>(form “Household members”)</w:t>
      </w:r>
    </w:p>
    <w:p w14:paraId="56CBC11F" w14:textId="3096F5EF" w:rsidR="00041AE4" w:rsidRPr="00B3474B" w:rsidRDefault="00041AE4" w:rsidP="00B3474B">
      <w:pPr>
        <w:pStyle w:val="ListParagraph"/>
        <w:numPr>
          <w:ilvl w:val="2"/>
          <w:numId w:val="4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 xml:space="preserve">Keep key variables such as age or date of birth if available, </w:t>
      </w:r>
      <w:r w:rsidR="006720AE" w:rsidRPr="00B3474B">
        <w:rPr>
          <w:rFonts w:asciiTheme="minorHAnsi" w:hAnsiTheme="minorHAnsi"/>
          <w:lang w:val="en-US"/>
        </w:rPr>
        <w:t xml:space="preserve">date of interview, </w:t>
      </w:r>
      <w:r w:rsidR="001B6E47" w:rsidRPr="00B3474B">
        <w:rPr>
          <w:rFonts w:asciiTheme="minorHAnsi" w:hAnsiTheme="minorHAnsi"/>
          <w:lang w:val="en-US"/>
        </w:rPr>
        <w:t>sex, location</w:t>
      </w:r>
      <w:r w:rsidRPr="00B3474B">
        <w:rPr>
          <w:rFonts w:asciiTheme="minorHAnsi" w:hAnsiTheme="minorHAnsi"/>
          <w:lang w:val="en-US"/>
        </w:rPr>
        <w:t xml:space="preserve"> (province/region and residence area), date of migrations (in and/or out) if any</w:t>
      </w:r>
    </w:p>
    <w:p w14:paraId="040A5EBD" w14:textId="41E42F72" w:rsidR="00FA7784" w:rsidRPr="00B3474B" w:rsidRDefault="00041AE4" w:rsidP="00041AE4">
      <w:pPr>
        <w:ind w:leftChars="0" w:left="0" w:firstLineChars="0" w:hanging="2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t>Step</w:t>
      </w:r>
      <w:r w:rsidR="00781A54" w:rsidRPr="00B3474B">
        <w:rPr>
          <w:rFonts w:asciiTheme="minorHAnsi" w:hAnsiTheme="minorHAnsi"/>
          <w:b/>
          <w:bCs/>
          <w:lang w:val="en-US"/>
        </w:rPr>
        <w:t xml:space="preserve"> </w:t>
      </w:r>
      <w:r w:rsidRPr="00B3474B">
        <w:rPr>
          <w:rFonts w:asciiTheme="minorHAnsi" w:hAnsiTheme="minorHAnsi"/>
          <w:b/>
          <w:bCs/>
          <w:lang w:val="en-US"/>
        </w:rPr>
        <w:t>1</w:t>
      </w:r>
      <w:r w:rsidRPr="00B3474B">
        <w:rPr>
          <w:rFonts w:asciiTheme="minorHAnsi" w:hAnsiTheme="minorHAnsi"/>
          <w:lang w:val="en-US"/>
        </w:rPr>
        <w:t xml:space="preserve">: </w:t>
      </w:r>
      <w:r w:rsidR="00457202" w:rsidRPr="00B3474B">
        <w:rPr>
          <w:rFonts w:asciiTheme="minorHAnsi" w:hAnsiTheme="minorHAnsi"/>
          <w:lang w:val="en-US"/>
        </w:rPr>
        <w:t>Data preparation</w:t>
      </w:r>
      <w:r w:rsidR="00FA7784" w:rsidRPr="00B3474B">
        <w:rPr>
          <w:rFonts w:asciiTheme="minorHAnsi" w:hAnsiTheme="minorHAnsi"/>
          <w:lang w:val="en-US"/>
        </w:rPr>
        <w:t xml:space="preserve"> at cluster level is key because of sampling weight (</w:t>
      </w:r>
      <w:r w:rsidRPr="00B3474B">
        <w:rPr>
          <w:rFonts w:asciiTheme="minorHAnsi" w:hAnsiTheme="minorHAnsi"/>
          <w:lang w:val="en-US"/>
        </w:rPr>
        <w:t xml:space="preserve">for each </w:t>
      </w:r>
      <w:r w:rsidR="00FA7784" w:rsidRPr="00B3474B">
        <w:rPr>
          <w:rFonts w:asciiTheme="minorHAnsi" w:hAnsiTheme="minorHAnsi"/>
          <w:lang w:val="en-US"/>
        </w:rPr>
        <w:t>cluster)</w:t>
      </w:r>
    </w:p>
    <w:p w14:paraId="66E6F47A" w14:textId="74746D04" w:rsidR="00041AE4" w:rsidRPr="00B3474B" w:rsidRDefault="00041AE4" w:rsidP="00041AE4">
      <w:pPr>
        <w:pStyle w:val="ListParagraph"/>
        <w:numPr>
          <w:ilvl w:val="0"/>
          <w:numId w:val="5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For each table listed above, ensure to keep key variables at individual level</w:t>
      </w:r>
    </w:p>
    <w:p w14:paraId="79E70121" w14:textId="77777777" w:rsidR="00041AE4" w:rsidRPr="00B3474B" w:rsidRDefault="00041AE4" w:rsidP="00041AE4">
      <w:pPr>
        <w:pStyle w:val="ListParagraph"/>
        <w:numPr>
          <w:ilvl w:val="0"/>
          <w:numId w:val="5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Make any variable transformation as needed</w:t>
      </w:r>
    </w:p>
    <w:p w14:paraId="27E8E68E" w14:textId="14A94777" w:rsidR="00041AE4" w:rsidRPr="00B3474B" w:rsidRDefault="00041AE4" w:rsidP="00041AE4">
      <w:pPr>
        <w:pStyle w:val="ListParagraph"/>
        <w:numPr>
          <w:ilvl w:val="1"/>
          <w:numId w:val="5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For age, you can generate age group</w:t>
      </w:r>
      <w:r w:rsidR="00CC33F5" w:rsidRPr="00B3474B">
        <w:rPr>
          <w:rFonts w:asciiTheme="minorHAnsi" w:hAnsiTheme="minorHAnsi"/>
          <w:lang w:val="en-US"/>
        </w:rPr>
        <w:t>s</w:t>
      </w:r>
      <w:r w:rsidRPr="00B3474B">
        <w:rPr>
          <w:rFonts w:asciiTheme="minorHAnsi" w:hAnsiTheme="minorHAnsi"/>
          <w:lang w:val="en-US"/>
        </w:rPr>
        <w:t xml:space="preserve"> (</w:t>
      </w:r>
      <w:r w:rsidR="00CC33F5" w:rsidRPr="00B3474B">
        <w:rPr>
          <w:rFonts w:asciiTheme="minorHAnsi" w:hAnsiTheme="minorHAnsi"/>
          <w:lang w:val="en-US"/>
        </w:rPr>
        <w:t>less than a month</w:t>
      </w:r>
      <w:r w:rsidRPr="00B3474B">
        <w:rPr>
          <w:rFonts w:asciiTheme="minorHAnsi" w:hAnsiTheme="minorHAnsi"/>
          <w:lang w:val="en-US"/>
        </w:rPr>
        <w:t>, 1-11month, 12-59months, 5-14years, 15-59years and 60years and above)</w:t>
      </w:r>
    </w:p>
    <w:p w14:paraId="27E928A6" w14:textId="288E0D23" w:rsidR="00041AE4" w:rsidRPr="00B3474B" w:rsidRDefault="00CC33F5" w:rsidP="00041AE4">
      <w:pPr>
        <w:pStyle w:val="ListParagraph"/>
        <w:numPr>
          <w:ilvl w:val="1"/>
          <w:numId w:val="5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For place of birth/death, you can generate home, health facility and others. For health, you can be more specific as needed, you can use public or private OR hospital, health center, others</w:t>
      </w:r>
    </w:p>
    <w:p w14:paraId="1A2DC4D7" w14:textId="7A05F8C1" w:rsidR="00733421" w:rsidRPr="00B3474B" w:rsidRDefault="00733421" w:rsidP="00733421">
      <w:pPr>
        <w:pStyle w:val="ListParagraph"/>
        <w:numPr>
          <w:ilvl w:val="0"/>
          <w:numId w:val="5"/>
        </w:numPr>
        <w:ind w:leftChars="0" w:firstLineChars="0"/>
        <w:rPr>
          <w:rFonts w:asciiTheme="minorHAnsi" w:hAnsiTheme="minorHAnsi"/>
        </w:rPr>
      </w:pPr>
      <w:r w:rsidRPr="00B3474B">
        <w:rPr>
          <w:rFonts w:asciiTheme="minorHAnsi" w:hAnsiTheme="minorHAnsi"/>
        </w:rPr>
        <w:t>Agregate records at cluster level</w:t>
      </w:r>
    </w:p>
    <w:p w14:paraId="393E65B3" w14:textId="5461402A" w:rsidR="00733421" w:rsidRPr="00B3474B" w:rsidRDefault="00733421" w:rsidP="00733421">
      <w:pPr>
        <w:pStyle w:val="ListParagraph"/>
        <w:numPr>
          <w:ilvl w:val="1"/>
          <w:numId w:val="5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 xml:space="preserve">Number of deaths by age groups and year </w:t>
      </w:r>
    </w:p>
    <w:p w14:paraId="558DA35F" w14:textId="41D27723" w:rsidR="00733421" w:rsidRPr="00B3474B" w:rsidRDefault="00733421" w:rsidP="00733421">
      <w:pPr>
        <w:pStyle w:val="ListParagraph"/>
        <w:numPr>
          <w:ilvl w:val="1"/>
          <w:numId w:val="5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 xml:space="preserve">Number of people by age groups and year </w:t>
      </w:r>
    </w:p>
    <w:p w14:paraId="50D24C6B" w14:textId="0F650A80" w:rsidR="00733421" w:rsidRPr="00B3474B" w:rsidRDefault="00733421" w:rsidP="00733421">
      <w:pPr>
        <w:pStyle w:val="ListParagraph"/>
        <w:numPr>
          <w:ilvl w:val="1"/>
          <w:numId w:val="5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Number of births (live births, stillbirths) by year</w:t>
      </w:r>
    </w:p>
    <w:p w14:paraId="21FEA570" w14:textId="77777777" w:rsidR="00AA4C3A" w:rsidRPr="00B3474B" w:rsidRDefault="00AA4C3A" w:rsidP="00733421">
      <w:pPr>
        <w:pStyle w:val="ListParagraph"/>
        <w:numPr>
          <w:ilvl w:val="1"/>
          <w:numId w:val="5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If sampling weights are applicable, you can agregate weighted numbers.</w:t>
      </w:r>
    </w:p>
    <w:p w14:paraId="57AC156D" w14:textId="5CD3D991" w:rsidR="00AA4C3A" w:rsidRPr="00B3474B" w:rsidRDefault="00AA4C3A" w:rsidP="00AA4C3A">
      <w:pPr>
        <w:pStyle w:val="ListParagraph"/>
        <w:numPr>
          <w:ilvl w:val="0"/>
          <w:numId w:val="5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R</w:t>
      </w:r>
      <w:r w:rsidR="00012B2C" w:rsidRPr="00B3474B">
        <w:rPr>
          <w:rFonts w:asciiTheme="minorHAnsi" w:hAnsiTheme="minorHAnsi"/>
          <w:lang w:val="en-US"/>
        </w:rPr>
        <w:t>e</w:t>
      </w:r>
      <w:r w:rsidRPr="00B3474B">
        <w:rPr>
          <w:rFonts w:asciiTheme="minorHAnsi" w:hAnsiTheme="minorHAnsi"/>
          <w:lang w:val="en-US"/>
        </w:rPr>
        <w:t>m</w:t>
      </w:r>
      <w:r w:rsidR="00012B2C" w:rsidRPr="00B3474B">
        <w:rPr>
          <w:rFonts w:asciiTheme="minorHAnsi" w:hAnsiTheme="minorHAnsi"/>
          <w:lang w:val="en-US"/>
        </w:rPr>
        <w:t>ark</w:t>
      </w:r>
      <w:r w:rsidRPr="00B3474B">
        <w:rPr>
          <w:rFonts w:asciiTheme="minorHAnsi" w:hAnsiTheme="minorHAnsi"/>
          <w:lang w:val="en-US"/>
        </w:rPr>
        <w:t>: Save this table (cluster weighted numbers for mortality rates). This table is needed to compute mortality rates and 95% confidence interval using the Jakniffe method to compute the standard errors</w:t>
      </w:r>
      <w:r w:rsidR="00012B2C" w:rsidRPr="00B3474B">
        <w:rPr>
          <w:rFonts w:asciiTheme="minorHAnsi" w:hAnsiTheme="minorHAnsi"/>
          <w:lang w:val="en-US"/>
        </w:rPr>
        <w:t xml:space="preserve"> for instance.</w:t>
      </w:r>
    </w:p>
    <w:p w14:paraId="501EA5E4" w14:textId="69FD0433" w:rsidR="00457202" w:rsidRPr="00B3474B" w:rsidRDefault="00457202" w:rsidP="00457202">
      <w:pPr>
        <w:ind w:leftChars="0" w:left="0" w:firstLineChars="0" w:hanging="2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b/>
          <w:bCs/>
          <w:lang w:val="en-US"/>
        </w:rPr>
        <w:t>Step</w:t>
      </w:r>
      <w:r w:rsidR="00781A54" w:rsidRPr="00B3474B">
        <w:rPr>
          <w:rFonts w:asciiTheme="minorHAnsi" w:hAnsiTheme="minorHAnsi"/>
          <w:b/>
          <w:bCs/>
          <w:lang w:val="en-US"/>
        </w:rPr>
        <w:t xml:space="preserve"> </w:t>
      </w:r>
      <w:r w:rsidRPr="00B3474B">
        <w:rPr>
          <w:rFonts w:asciiTheme="minorHAnsi" w:hAnsiTheme="minorHAnsi"/>
          <w:b/>
          <w:bCs/>
          <w:lang w:val="en-US"/>
        </w:rPr>
        <w:t>2</w:t>
      </w:r>
      <w:r w:rsidRPr="00B3474B">
        <w:rPr>
          <w:rFonts w:asciiTheme="minorHAnsi" w:hAnsiTheme="minorHAnsi"/>
          <w:lang w:val="en-US"/>
        </w:rPr>
        <w:t>: Computation for mor</w:t>
      </w:r>
      <w:r w:rsidR="00F602DD" w:rsidRPr="00B3474B">
        <w:rPr>
          <w:rFonts w:asciiTheme="minorHAnsi" w:hAnsiTheme="minorHAnsi"/>
          <w:lang w:val="en-US"/>
        </w:rPr>
        <w:t>t</w:t>
      </w:r>
      <w:r w:rsidRPr="00B3474B">
        <w:rPr>
          <w:rFonts w:asciiTheme="minorHAnsi" w:hAnsiTheme="minorHAnsi"/>
          <w:lang w:val="en-US"/>
        </w:rPr>
        <w:t>ality rates</w:t>
      </w:r>
      <w:r w:rsidR="00F602DD" w:rsidRPr="00B3474B">
        <w:rPr>
          <w:rFonts w:asciiTheme="minorHAnsi" w:hAnsiTheme="minorHAnsi"/>
          <w:lang w:val="en-US"/>
        </w:rPr>
        <w:t xml:space="preserve"> at national and subnational levels</w:t>
      </w:r>
    </w:p>
    <w:p w14:paraId="4FD46F9E" w14:textId="7B4EFFB8" w:rsidR="008D135E" w:rsidRPr="00B3474B" w:rsidRDefault="00D24B09" w:rsidP="00B3474B">
      <w:pPr>
        <w:pStyle w:val="ListParagraph"/>
        <w:numPr>
          <w:ilvl w:val="0"/>
          <w:numId w:val="10"/>
        </w:numPr>
        <w:ind w:leftChars="0" w:firstLineChars="0"/>
        <w:rPr>
          <w:rFonts w:asciiTheme="minorHAnsi" w:hAnsiTheme="minorHAnsi"/>
          <w:lang w:val="en-US"/>
        </w:rPr>
      </w:pPr>
      <w:r w:rsidRPr="00B3474B">
        <w:rPr>
          <w:rFonts w:asciiTheme="minorHAnsi" w:hAnsiTheme="minorHAnsi"/>
          <w:lang w:val="en-US"/>
        </w:rPr>
        <w:t>We have developed s</w:t>
      </w:r>
      <w:r w:rsidR="00F602DD" w:rsidRPr="00B3474B">
        <w:rPr>
          <w:rFonts w:asciiTheme="minorHAnsi" w:hAnsiTheme="minorHAnsi"/>
          <w:lang w:val="en-US"/>
        </w:rPr>
        <w:t xml:space="preserve">tatistical codes </w:t>
      </w:r>
      <w:r w:rsidRPr="00B3474B">
        <w:rPr>
          <w:rFonts w:asciiTheme="minorHAnsi" w:hAnsiTheme="minorHAnsi"/>
          <w:lang w:val="en-US"/>
        </w:rPr>
        <w:t>to help you compute your mortality indicators using SRS data.</w:t>
      </w:r>
      <w:r w:rsidR="002C1ABE" w:rsidRPr="00B3474B">
        <w:rPr>
          <w:rFonts w:asciiTheme="minorHAnsi" w:hAnsiTheme="minorHAnsi"/>
          <w:lang w:val="en-US"/>
        </w:rPr>
        <w:t xml:space="preserve"> Additionally, you can explore </w:t>
      </w:r>
      <w:r w:rsidR="00B02BAD" w:rsidRPr="00B3474B">
        <w:rPr>
          <w:rFonts w:asciiTheme="minorHAnsi" w:hAnsiTheme="minorHAnsi"/>
          <w:lang w:val="en-US"/>
        </w:rPr>
        <w:t xml:space="preserve">publicly available </w:t>
      </w:r>
      <w:r w:rsidR="002C1ABE" w:rsidRPr="00B3474B">
        <w:rPr>
          <w:rFonts w:asciiTheme="minorHAnsi" w:hAnsiTheme="minorHAnsi"/>
          <w:lang w:val="en-US"/>
        </w:rPr>
        <w:t xml:space="preserve">statistical codes </w:t>
      </w:r>
      <w:r w:rsidR="00B02BAD" w:rsidRPr="00B3474B">
        <w:rPr>
          <w:rFonts w:asciiTheme="minorHAnsi" w:hAnsiTheme="minorHAnsi"/>
          <w:lang w:val="en-US"/>
        </w:rPr>
        <w:t xml:space="preserve">on </w:t>
      </w:r>
      <w:hyperlink r:id="rId12" w:history="1">
        <w:proofErr w:type="spellStart"/>
        <w:r w:rsidR="00B02BAD" w:rsidRPr="00B3474B">
          <w:rPr>
            <w:rStyle w:val="Hyperlink"/>
            <w:rFonts w:asciiTheme="minorHAnsi" w:hAnsiTheme="minorHAnsi"/>
            <w:lang w:val="en-US"/>
          </w:rPr>
          <w:t>Gi</w:t>
        </w:r>
        <w:r w:rsidR="002853FA" w:rsidRPr="00B3474B">
          <w:rPr>
            <w:rStyle w:val="Hyperlink"/>
            <w:rFonts w:asciiTheme="minorHAnsi" w:hAnsiTheme="minorHAnsi"/>
            <w:lang w:val="en-US"/>
          </w:rPr>
          <w:t>t</w:t>
        </w:r>
        <w:r w:rsidR="00B02BAD" w:rsidRPr="00B3474B">
          <w:rPr>
            <w:rStyle w:val="Hyperlink"/>
            <w:rFonts w:asciiTheme="minorHAnsi" w:hAnsiTheme="minorHAnsi"/>
            <w:lang w:val="en-US"/>
          </w:rPr>
          <w:t>hu</w:t>
        </w:r>
        <w:r w:rsidR="00F20780" w:rsidRPr="00B3474B">
          <w:rPr>
            <w:rStyle w:val="Hyperlink"/>
            <w:rFonts w:asciiTheme="minorHAnsi" w:hAnsiTheme="minorHAnsi"/>
            <w:lang w:val="en-US"/>
          </w:rPr>
          <w:t>b</w:t>
        </w:r>
        <w:proofErr w:type="spellEnd"/>
      </w:hyperlink>
      <w:r w:rsidR="00B02BAD" w:rsidRPr="00B3474B">
        <w:rPr>
          <w:rFonts w:asciiTheme="minorHAnsi" w:hAnsiTheme="minorHAnsi"/>
          <w:lang w:val="en-US"/>
        </w:rPr>
        <w:t xml:space="preserve"> </w:t>
      </w:r>
      <w:r w:rsidR="002C1ABE" w:rsidRPr="00B3474B">
        <w:rPr>
          <w:rFonts w:asciiTheme="minorHAnsi" w:hAnsiTheme="minorHAnsi"/>
          <w:lang w:val="en-US"/>
        </w:rPr>
        <w:t xml:space="preserve">that </w:t>
      </w:r>
      <w:r w:rsidR="002C1ABE" w:rsidRPr="00B3474B">
        <w:rPr>
          <w:rFonts w:asciiTheme="minorHAnsi" w:hAnsiTheme="minorHAnsi"/>
          <w:lang w:val="en-US"/>
        </w:rPr>
        <w:lastRenderedPageBreak/>
        <w:t xml:space="preserve">use </w:t>
      </w:r>
      <w:r w:rsidR="00F602DD" w:rsidRPr="00B3474B">
        <w:rPr>
          <w:rFonts w:asciiTheme="minorHAnsi" w:hAnsiTheme="minorHAnsi"/>
          <w:lang w:val="en-US"/>
        </w:rPr>
        <w:t>D</w:t>
      </w:r>
      <w:r w:rsidR="00B02BAD" w:rsidRPr="00B3474B">
        <w:rPr>
          <w:rFonts w:asciiTheme="minorHAnsi" w:hAnsiTheme="minorHAnsi"/>
          <w:lang w:val="en-US"/>
        </w:rPr>
        <w:t xml:space="preserve">emographic </w:t>
      </w:r>
      <w:r w:rsidR="00F602DD" w:rsidRPr="00B3474B">
        <w:rPr>
          <w:rFonts w:asciiTheme="minorHAnsi" w:hAnsiTheme="minorHAnsi"/>
          <w:lang w:val="en-US"/>
        </w:rPr>
        <w:t>H</w:t>
      </w:r>
      <w:r w:rsidR="00B02BAD" w:rsidRPr="00B3474B">
        <w:rPr>
          <w:rFonts w:asciiTheme="minorHAnsi" w:hAnsiTheme="minorHAnsi"/>
          <w:lang w:val="en-US"/>
        </w:rPr>
        <w:t xml:space="preserve">ealth </w:t>
      </w:r>
      <w:r w:rsidR="00F602DD" w:rsidRPr="00B3474B">
        <w:rPr>
          <w:rFonts w:asciiTheme="minorHAnsi" w:hAnsiTheme="minorHAnsi"/>
          <w:lang w:val="en-US"/>
        </w:rPr>
        <w:t>S</w:t>
      </w:r>
      <w:r w:rsidR="00B02BAD" w:rsidRPr="00B3474B">
        <w:rPr>
          <w:rFonts w:asciiTheme="minorHAnsi" w:hAnsiTheme="minorHAnsi"/>
          <w:lang w:val="en-US"/>
        </w:rPr>
        <w:t>urvey (DHS)</w:t>
      </w:r>
      <w:r w:rsidR="00F602DD" w:rsidRPr="00B3474B">
        <w:rPr>
          <w:rFonts w:asciiTheme="minorHAnsi" w:hAnsiTheme="minorHAnsi"/>
          <w:lang w:val="en-US"/>
        </w:rPr>
        <w:t xml:space="preserve"> </w:t>
      </w:r>
      <w:r w:rsidR="00B02BAD" w:rsidRPr="00B3474B">
        <w:rPr>
          <w:rFonts w:asciiTheme="minorHAnsi" w:hAnsiTheme="minorHAnsi"/>
          <w:lang w:val="en-US"/>
        </w:rPr>
        <w:t>data</w:t>
      </w:r>
      <w:r w:rsidR="002C1ABE" w:rsidRPr="00B3474B">
        <w:rPr>
          <w:rFonts w:asciiTheme="minorHAnsi" w:hAnsiTheme="minorHAnsi"/>
          <w:lang w:val="en-US"/>
        </w:rPr>
        <w:t>. These codes ca</w:t>
      </w:r>
      <w:r w:rsidR="00F602DD" w:rsidRPr="00B3474B">
        <w:rPr>
          <w:rFonts w:asciiTheme="minorHAnsi" w:hAnsiTheme="minorHAnsi"/>
          <w:lang w:val="en-US"/>
        </w:rPr>
        <w:t xml:space="preserve">n be </w:t>
      </w:r>
      <w:r w:rsidRPr="00B3474B">
        <w:rPr>
          <w:rFonts w:asciiTheme="minorHAnsi" w:hAnsiTheme="minorHAnsi"/>
          <w:lang w:val="en-US"/>
        </w:rPr>
        <w:t>re</w:t>
      </w:r>
      <w:r w:rsidR="00F602DD" w:rsidRPr="00B3474B">
        <w:rPr>
          <w:rFonts w:asciiTheme="minorHAnsi" w:hAnsiTheme="minorHAnsi"/>
          <w:lang w:val="en-US"/>
        </w:rPr>
        <w:t xml:space="preserve">adapted to calculate the mortality </w:t>
      </w:r>
      <w:r w:rsidRPr="00B3474B">
        <w:rPr>
          <w:rFonts w:asciiTheme="minorHAnsi" w:hAnsiTheme="minorHAnsi"/>
          <w:lang w:val="en-US"/>
        </w:rPr>
        <w:t>indicators</w:t>
      </w:r>
      <w:r w:rsidR="002C1ABE" w:rsidRPr="00B3474B">
        <w:rPr>
          <w:rFonts w:asciiTheme="minorHAnsi" w:hAnsiTheme="minorHAnsi"/>
          <w:lang w:val="en-US"/>
        </w:rPr>
        <w:t>.</w:t>
      </w:r>
    </w:p>
    <w:sectPr w:rsidR="008D135E" w:rsidRPr="00B347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C682" w14:textId="77777777" w:rsidR="0099652B" w:rsidRDefault="0099652B" w:rsidP="00E344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95223A9" w14:textId="77777777" w:rsidR="0099652B" w:rsidRDefault="0099652B" w:rsidP="00E344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270C" w14:textId="77777777" w:rsidR="00E344B1" w:rsidRDefault="00E344B1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0"/>
        <w:szCs w:val="20"/>
      </w:rPr>
      <w:id w:val="-1777167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08BD3" w14:textId="77777777" w:rsidR="00E344B1" w:rsidRDefault="00E344B1">
        <w:pPr>
          <w:pStyle w:val="Footer"/>
          <w:ind w:left="0" w:hanging="2"/>
          <w:jc w:val="center"/>
          <w:rPr>
            <w:rFonts w:ascii="Aptos" w:hAnsi="Aptos"/>
            <w:noProof/>
            <w:sz w:val="20"/>
            <w:szCs w:val="20"/>
          </w:rPr>
        </w:pPr>
        <w:r w:rsidRPr="00E344B1">
          <w:rPr>
            <w:rFonts w:ascii="Aptos" w:hAnsi="Aptos"/>
            <w:sz w:val="20"/>
            <w:szCs w:val="20"/>
          </w:rPr>
          <w:fldChar w:fldCharType="begin"/>
        </w:r>
        <w:r w:rsidRPr="00E344B1">
          <w:rPr>
            <w:rFonts w:ascii="Aptos" w:hAnsi="Aptos"/>
            <w:sz w:val="20"/>
            <w:szCs w:val="20"/>
          </w:rPr>
          <w:instrText xml:space="preserve"> PAGE   \* MERGEFORMAT </w:instrText>
        </w:r>
        <w:r w:rsidRPr="00E344B1">
          <w:rPr>
            <w:rFonts w:ascii="Aptos" w:hAnsi="Aptos"/>
            <w:sz w:val="20"/>
            <w:szCs w:val="20"/>
          </w:rPr>
          <w:fldChar w:fldCharType="separate"/>
        </w:r>
        <w:r w:rsidRPr="00E344B1">
          <w:rPr>
            <w:rFonts w:ascii="Aptos" w:hAnsi="Aptos"/>
            <w:noProof/>
            <w:sz w:val="20"/>
            <w:szCs w:val="20"/>
          </w:rPr>
          <w:t>2</w:t>
        </w:r>
        <w:r w:rsidRPr="00E344B1">
          <w:rPr>
            <w:rFonts w:ascii="Aptos" w:hAnsi="Aptos"/>
            <w:noProof/>
            <w:sz w:val="20"/>
            <w:szCs w:val="20"/>
          </w:rPr>
          <w:fldChar w:fldCharType="end"/>
        </w:r>
      </w:p>
      <w:p w14:paraId="72BAAAB3" w14:textId="0231A3C5" w:rsidR="00E344B1" w:rsidRPr="00E344B1" w:rsidRDefault="00E344B1" w:rsidP="00E344B1">
        <w:pPr>
          <w:pStyle w:val="Footer"/>
          <w:ind w:left="0" w:hanging="2"/>
          <w:rPr>
            <w:rFonts w:ascii="Aptos" w:hAnsi="Aptos"/>
            <w:i/>
            <w:iCs/>
            <w:color w:val="FF0000"/>
            <w:sz w:val="20"/>
            <w:szCs w:val="20"/>
          </w:rPr>
        </w:pPr>
        <w:r w:rsidRPr="00E344B1">
          <w:rPr>
            <w:rFonts w:ascii="Aptos" w:hAnsi="Aptos"/>
            <w:i/>
            <w:iCs/>
            <w:color w:val="FF0000"/>
            <w:sz w:val="20"/>
            <w:szCs w:val="20"/>
          </w:rPr>
          <w:t>Version 1</w:t>
        </w:r>
        <w:r w:rsidR="001B6E47">
          <w:rPr>
            <w:rFonts w:ascii="Aptos" w:hAnsi="Aptos"/>
            <w:i/>
            <w:iCs/>
            <w:color w:val="FF0000"/>
            <w:sz w:val="20"/>
            <w:szCs w:val="20"/>
          </w:rPr>
          <w:t xml:space="preserve"> – 19 May </w:t>
        </w:r>
        <w:r w:rsidRPr="00E344B1">
          <w:rPr>
            <w:rFonts w:ascii="Aptos" w:hAnsi="Aptos"/>
            <w:i/>
            <w:iCs/>
            <w:color w:val="FF0000"/>
            <w:sz w:val="20"/>
            <w:szCs w:val="20"/>
          </w:rPr>
          <w:t>2025</w:t>
        </w:r>
        <w:r w:rsidR="001B6E47">
          <w:rPr>
            <w:rFonts w:ascii="Aptos" w:hAnsi="Aptos"/>
            <w:i/>
            <w:iCs/>
            <w:color w:val="FF0000"/>
            <w:sz w:val="20"/>
            <w:szCs w:val="20"/>
          </w:rPr>
          <w:tab/>
        </w:r>
        <w:r w:rsidR="001B6E47">
          <w:rPr>
            <w:rFonts w:ascii="Aptos" w:hAnsi="Aptos"/>
            <w:i/>
            <w:iCs/>
            <w:color w:val="FF0000"/>
            <w:sz w:val="20"/>
            <w:szCs w:val="20"/>
          </w:rPr>
          <w:tab/>
        </w:r>
        <w:r w:rsidR="001B6E47" w:rsidRPr="00E344B1">
          <w:rPr>
            <w:rFonts w:ascii="Aptos" w:hAnsi="Aptos"/>
            <w:i/>
            <w:iCs/>
            <w:color w:val="FF0000"/>
            <w:sz w:val="20"/>
            <w:szCs w:val="20"/>
          </w:rPr>
          <w:t>s11_5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3669" w14:textId="77777777" w:rsidR="00E344B1" w:rsidRDefault="00E344B1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C58B8" w14:textId="77777777" w:rsidR="0099652B" w:rsidRDefault="0099652B" w:rsidP="00E344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9A32F8" w14:textId="77777777" w:rsidR="0099652B" w:rsidRDefault="0099652B" w:rsidP="00E344B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5736" w14:textId="77777777" w:rsidR="00E344B1" w:rsidRDefault="00E344B1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0899" w14:textId="77777777" w:rsidR="00E344B1" w:rsidRDefault="00E344B1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FDEA" w14:textId="77777777" w:rsidR="00E344B1" w:rsidRDefault="00E344B1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D5A05"/>
    <w:multiLevelType w:val="hybridMultilevel"/>
    <w:tmpl w:val="5A40B566"/>
    <w:lvl w:ilvl="0" w:tplc="2AB27AC2">
      <w:start w:val="1"/>
      <w:numFmt w:val="decimal"/>
      <w:lvlText w:val="%1."/>
      <w:lvlJc w:val="center"/>
      <w:pPr>
        <w:ind w:left="7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73576E8"/>
    <w:multiLevelType w:val="hybridMultilevel"/>
    <w:tmpl w:val="F3ACA4A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8077C37"/>
    <w:multiLevelType w:val="hybridMultilevel"/>
    <w:tmpl w:val="25B4CB58"/>
    <w:lvl w:ilvl="0" w:tplc="82F806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EA9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ED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87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E44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AF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A3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6F7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20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554EB"/>
    <w:multiLevelType w:val="hybridMultilevel"/>
    <w:tmpl w:val="BF00E880"/>
    <w:lvl w:ilvl="0" w:tplc="04090019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477159E"/>
    <w:multiLevelType w:val="hybridMultilevel"/>
    <w:tmpl w:val="0CF44662"/>
    <w:lvl w:ilvl="0" w:tplc="AEFA5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2253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E8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A73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24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A0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E8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EA8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A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44F92"/>
    <w:multiLevelType w:val="hybridMultilevel"/>
    <w:tmpl w:val="96A8338A"/>
    <w:lvl w:ilvl="0" w:tplc="9E2A2D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AE6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66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E67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6B0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9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8F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6E7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A7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A497E"/>
    <w:multiLevelType w:val="hybridMultilevel"/>
    <w:tmpl w:val="3BCC4DD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B791C2E"/>
    <w:multiLevelType w:val="hybridMultilevel"/>
    <w:tmpl w:val="9F56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07137"/>
    <w:multiLevelType w:val="hybridMultilevel"/>
    <w:tmpl w:val="3AA674F8"/>
    <w:lvl w:ilvl="0" w:tplc="E80E12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054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EF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35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EE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85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862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E2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9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5AC4"/>
    <w:multiLevelType w:val="hybridMultilevel"/>
    <w:tmpl w:val="A49A4BEE"/>
    <w:lvl w:ilvl="0" w:tplc="550049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62D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02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8B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20A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46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E23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A427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69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1368B"/>
    <w:multiLevelType w:val="hybridMultilevel"/>
    <w:tmpl w:val="9CFE295C"/>
    <w:lvl w:ilvl="0" w:tplc="8A0EB33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14995030">
    <w:abstractNumId w:val="10"/>
  </w:num>
  <w:num w:numId="2" w16cid:durableId="1442843696">
    <w:abstractNumId w:val="8"/>
  </w:num>
  <w:num w:numId="3" w16cid:durableId="1963030959">
    <w:abstractNumId w:val="9"/>
  </w:num>
  <w:num w:numId="4" w16cid:durableId="86927274">
    <w:abstractNumId w:val="6"/>
  </w:num>
  <w:num w:numId="5" w16cid:durableId="416051207">
    <w:abstractNumId w:val="1"/>
  </w:num>
  <w:num w:numId="6" w16cid:durableId="463277954">
    <w:abstractNumId w:val="0"/>
  </w:num>
  <w:num w:numId="7" w16cid:durableId="1499805520">
    <w:abstractNumId w:val="2"/>
  </w:num>
  <w:num w:numId="8" w16cid:durableId="1492991279">
    <w:abstractNumId w:val="4"/>
  </w:num>
  <w:num w:numId="9" w16cid:durableId="195700268">
    <w:abstractNumId w:val="5"/>
  </w:num>
  <w:num w:numId="10" w16cid:durableId="351952670">
    <w:abstractNumId w:val="7"/>
  </w:num>
  <w:num w:numId="11" w16cid:durableId="197690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5E"/>
    <w:rsid w:val="00012B2C"/>
    <w:rsid w:val="00041AE4"/>
    <w:rsid w:val="000578E2"/>
    <w:rsid w:val="0008125D"/>
    <w:rsid w:val="000A46B3"/>
    <w:rsid w:val="000B6CA1"/>
    <w:rsid w:val="000C2087"/>
    <w:rsid w:val="000D55E8"/>
    <w:rsid w:val="0011309B"/>
    <w:rsid w:val="001354A5"/>
    <w:rsid w:val="001B6E47"/>
    <w:rsid w:val="001C2E6C"/>
    <w:rsid w:val="001F580E"/>
    <w:rsid w:val="002853FA"/>
    <w:rsid w:val="002B6280"/>
    <w:rsid w:val="002C1ABE"/>
    <w:rsid w:val="002C7BD6"/>
    <w:rsid w:val="00316C41"/>
    <w:rsid w:val="00320C9F"/>
    <w:rsid w:val="00353216"/>
    <w:rsid w:val="003E480F"/>
    <w:rsid w:val="0045410C"/>
    <w:rsid w:val="00457202"/>
    <w:rsid w:val="00477142"/>
    <w:rsid w:val="004C4067"/>
    <w:rsid w:val="00593774"/>
    <w:rsid w:val="005A5746"/>
    <w:rsid w:val="006720AE"/>
    <w:rsid w:val="006836FB"/>
    <w:rsid w:val="00697F5D"/>
    <w:rsid w:val="00700A0E"/>
    <w:rsid w:val="007236F7"/>
    <w:rsid w:val="00733421"/>
    <w:rsid w:val="00781A54"/>
    <w:rsid w:val="008228D7"/>
    <w:rsid w:val="00876876"/>
    <w:rsid w:val="008A209F"/>
    <w:rsid w:val="008A4068"/>
    <w:rsid w:val="008D135E"/>
    <w:rsid w:val="008D5E88"/>
    <w:rsid w:val="00983726"/>
    <w:rsid w:val="0099652B"/>
    <w:rsid w:val="00A0468B"/>
    <w:rsid w:val="00A150A2"/>
    <w:rsid w:val="00A84709"/>
    <w:rsid w:val="00AA4C3A"/>
    <w:rsid w:val="00AC5268"/>
    <w:rsid w:val="00B02BAD"/>
    <w:rsid w:val="00B3474B"/>
    <w:rsid w:val="00C07AFC"/>
    <w:rsid w:val="00C253F7"/>
    <w:rsid w:val="00C62B09"/>
    <w:rsid w:val="00CC33F5"/>
    <w:rsid w:val="00CD6399"/>
    <w:rsid w:val="00D24B09"/>
    <w:rsid w:val="00E22825"/>
    <w:rsid w:val="00E259FE"/>
    <w:rsid w:val="00E344B1"/>
    <w:rsid w:val="00E53662"/>
    <w:rsid w:val="00E555DF"/>
    <w:rsid w:val="00EF0280"/>
    <w:rsid w:val="00F033CE"/>
    <w:rsid w:val="00F20780"/>
    <w:rsid w:val="00F21403"/>
    <w:rsid w:val="00F31FC3"/>
    <w:rsid w:val="00F602DD"/>
    <w:rsid w:val="00F72275"/>
    <w:rsid w:val="00FA7784"/>
    <w:rsid w:val="4CA5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E9E9F"/>
  <w15:chartTrackingRefBased/>
  <w15:docId w15:val="{DFC59812-FB3A-473E-AC0F-8208158B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2087"/>
    <w:pPr>
      <w:suppressAutoHyphens/>
      <w:spacing w:after="20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 w:cs="Times New Roman"/>
      <w:kern w:val="0"/>
      <w:position w:val="-1"/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35E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3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3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3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3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3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3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3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35E"/>
    <w:rPr>
      <w:rFonts w:asciiTheme="majorHAnsi" w:eastAsiaTheme="majorEastAsia" w:hAnsiTheme="majorHAnsi" w:cstheme="majorBidi"/>
      <w:color w:val="0F4761" w:themeColor="accent1" w:themeShade="BF"/>
      <w:kern w:val="0"/>
      <w:position w:val="-1"/>
      <w:sz w:val="40"/>
      <w:szCs w:val="40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35E"/>
    <w:rPr>
      <w:rFonts w:asciiTheme="majorHAnsi" w:eastAsiaTheme="majorEastAsia" w:hAnsiTheme="majorHAnsi" w:cstheme="majorBidi"/>
      <w:color w:val="0F4761" w:themeColor="accent1" w:themeShade="BF"/>
      <w:kern w:val="0"/>
      <w:position w:val="-1"/>
      <w:sz w:val="32"/>
      <w:szCs w:val="32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35E"/>
    <w:rPr>
      <w:rFonts w:eastAsiaTheme="majorEastAsia" w:cstheme="majorBidi"/>
      <w:color w:val="0F4761" w:themeColor="accent1" w:themeShade="BF"/>
      <w:kern w:val="0"/>
      <w:position w:val="-1"/>
      <w:sz w:val="28"/>
      <w:szCs w:val="28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35E"/>
    <w:rPr>
      <w:rFonts w:eastAsiaTheme="majorEastAsia" w:cstheme="majorBidi"/>
      <w:i/>
      <w:iCs/>
      <w:color w:val="0F4761" w:themeColor="accent1" w:themeShade="BF"/>
      <w:kern w:val="0"/>
      <w:position w:val="-1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35E"/>
    <w:rPr>
      <w:rFonts w:eastAsiaTheme="majorEastAsia" w:cstheme="majorBidi"/>
      <w:color w:val="0F4761" w:themeColor="accent1" w:themeShade="BF"/>
      <w:kern w:val="0"/>
      <w:position w:val="-1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35E"/>
    <w:rPr>
      <w:rFonts w:eastAsiaTheme="majorEastAsia" w:cstheme="majorBidi"/>
      <w:i/>
      <w:iCs/>
      <w:color w:val="595959" w:themeColor="text1" w:themeTint="A6"/>
      <w:kern w:val="0"/>
      <w:position w:val="-1"/>
      <w:lang w:val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35E"/>
    <w:rPr>
      <w:rFonts w:eastAsiaTheme="majorEastAsia" w:cstheme="majorBidi"/>
      <w:color w:val="595959" w:themeColor="text1" w:themeTint="A6"/>
      <w:kern w:val="0"/>
      <w:position w:val="-1"/>
      <w:lang w:val="pt-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35E"/>
    <w:rPr>
      <w:rFonts w:eastAsiaTheme="majorEastAsia" w:cstheme="majorBidi"/>
      <w:i/>
      <w:iCs/>
      <w:color w:val="272727" w:themeColor="text1" w:themeTint="D8"/>
      <w:kern w:val="0"/>
      <w:position w:val="-1"/>
      <w:lang w:val="pt-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35E"/>
    <w:rPr>
      <w:rFonts w:eastAsiaTheme="majorEastAsia" w:cstheme="majorBidi"/>
      <w:color w:val="272727" w:themeColor="text1" w:themeTint="D8"/>
      <w:kern w:val="0"/>
      <w:position w:val="-1"/>
      <w:lang w:val="pt-PT"/>
    </w:rPr>
  </w:style>
  <w:style w:type="paragraph" w:styleId="Title">
    <w:name w:val="Title"/>
    <w:basedOn w:val="Normal"/>
    <w:next w:val="Normal"/>
    <w:link w:val="TitleChar"/>
    <w:uiPriority w:val="10"/>
    <w:qFormat/>
    <w:rsid w:val="008D1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35E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pt-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35E"/>
    <w:pPr>
      <w:numPr>
        <w:ilvl w:val="1"/>
      </w:numPr>
      <w:spacing w:after="160"/>
      <w:ind w:leftChars="-1" w:left="-1" w:hangingChars="1" w:hanging="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35E"/>
    <w:rPr>
      <w:rFonts w:eastAsiaTheme="majorEastAsia" w:cstheme="majorBidi"/>
      <w:color w:val="595959" w:themeColor="text1" w:themeTint="A6"/>
      <w:spacing w:val="15"/>
      <w:kern w:val="0"/>
      <w:position w:val="-1"/>
      <w:sz w:val="28"/>
      <w:szCs w:val="28"/>
      <w:lang w:val="pt-PT"/>
    </w:rPr>
  </w:style>
  <w:style w:type="paragraph" w:styleId="Quote">
    <w:name w:val="Quote"/>
    <w:basedOn w:val="Normal"/>
    <w:next w:val="Normal"/>
    <w:link w:val="QuoteChar"/>
    <w:uiPriority w:val="29"/>
    <w:qFormat/>
    <w:rsid w:val="008D1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35E"/>
    <w:rPr>
      <w:rFonts w:ascii="Times New Roman" w:hAnsi="Times New Roman" w:cs="Times New Roman"/>
      <w:i/>
      <w:iCs/>
      <w:color w:val="404040" w:themeColor="text1" w:themeTint="BF"/>
      <w:kern w:val="0"/>
      <w:position w:val="-1"/>
      <w:lang w:val="pt-PT"/>
    </w:rPr>
  </w:style>
  <w:style w:type="paragraph" w:styleId="ListParagraph">
    <w:name w:val="List Paragraph"/>
    <w:basedOn w:val="Normal"/>
    <w:uiPriority w:val="34"/>
    <w:qFormat/>
    <w:rsid w:val="008D13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3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35E"/>
    <w:rPr>
      <w:rFonts w:ascii="Times New Roman" w:hAnsi="Times New Roman" w:cs="Times New Roman"/>
      <w:i/>
      <w:iCs/>
      <w:color w:val="0F4761" w:themeColor="accent1" w:themeShade="BF"/>
      <w:kern w:val="0"/>
      <w:position w:val="-1"/>
      <w:lang w:val="pt-PT"/>
    </w:rPr>
  </w:style>
  <w:style w:type="character" w:styleId="IntenseReference">
    <w:name w:val="Intense Reference"/>
    <w:basedOn w:val="DefaultParagraphFont"/>
    <w:uiPriority w:val="32"/>
    <w:qFormat/>
    <w:rsid w:val="008D135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354A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C52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B1"/>
    <w:rPr>
      <w:rFonts w:ascii="Times New Roman" w:hAnsi="Times New Roman" w:cs="Times New Roman"/>
      <w:kern w:val="0"/>
      <w:position w:val="-1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3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B1"/>
    <w:rPr>
      <w:rFonts w:ascii="Times New Roman" w:hAnsi="Times New Roman" w:cs="Times New Roman"/>
      <w:kern w:val="0"/>
      <w:position w:val="-1"/>
      <w:lang w:val="pt-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kern w:val="0"/>
      <w:position w:val="-1"/>
      <w:sz w:val="20"/>
      <w:szCs w:val="20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CA1"/>
    <w:rPr>
      <w:rFonts w:ascii="Times New Roman" w:hAnsi="Times New Roman" w:cs="Times New Roman"/>
      <w:b/>
      <w:bCs/>
      <w:kern w:val="0"/>
      <w:position w:val="-1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837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0045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36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41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ithub.com/DHSProgram/DHS-Indicators-Stata/commit/fac2166595626916ebddd138afae1bbdd1aff79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cl/fi/5lekuv4gxi88p86y2nnea/Malick_Measuring-Mortality_2024-09-23.pptx?rlkey=shx95uz2qjeqvtryjmj0spm65&amp;dl=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Malick Kante</dc:creator>
  <cp:keywords/>
  <dc:description/>
  <cp:lastModifiedBy>Kelsey Zack</cp:lastModifiedBy>
  <cp:revision>35</cp:revision>
  <dcterms:created xsi:type="dcterms:W3CDTF">2025-01-09T16:55:00Z</dcterms:created>
  <dcterms:modified xsi:type="dcterms:W3CDTF">2025-05-19T12:36:00Z</dcterms:modified>
</cp:coreProperties>
</file>